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AE" w:rsidRDefault="00AD68AE" w:rsidP="002067C3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bookmarkStart w:id="0" w:name="_GoBack"/>
      <w:bookmarkEnd w:id="0"/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533514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СОВЕТ ДЕПУТАТОВ ТЕРСКОГО СЕЛЬСКОГО ПОСЕЛЕНИЯ ГРОЗНЕНСКОГО МУНИЦИПАЛЬНОГО РАЙОНА </w:t>
      </w: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533514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ЧЕЧЕНСКОЙ РЕСПУБЛИКИ</w:t>
      </w: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C2013"/>
          <w:sz w:val="28"/>
          <w:szCs w:val="28"/>
          <w:lang w:eastAsia="ru-RU"/>
        </w:rPr>
      </w:pP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C2013"/>
          <w:sz w:val="28"/>
          <w:szCs w:val="28"/>
          <w:lang w:eastAsia="ru-RU"/>
        </w:rPr>
      </w:pP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C2013"/>
          <w:sz w:val="28"/>
          <w:szCs w:val="28"/>
          <w:lang w:eastAsia="ru-RU"/>
        </w:rPr>
      </w:pPr>
      <w:r w:rsidRPr="00533514">
        <w:rPr>
          <w:rFonts w:ascii="Times New Roman" w:eastAsia="Times New Roman" w:hAnsi="Times New Roman"/>
          <w:b/>
          <w:bCs/>
          <w:color w:val="1C2013"/>
          <w:sz w:val="28"/>
          <w:szCs w:val="28"/>
          <w:lang w:eastAsia="ru-RU"/>
        </w:rPr>
        <w:t xml:space="preserve">    РЕШЕНИЕ  </w:t>
      </w: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D6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03.06</w:t>
      </w:r>
      <w:r w:rsidR="00282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.2021</w:t>
      </w:r>
      <w:r w:rsidRPr="00533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533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№</w:t>
      </w:r>
      <w:r w:rsidR="00AD6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Терское</w:t>
      </w:r>
    </w:p>
    <w:p w:rsidR="00533514" w:rsidRDefault="00533514" w:rsidP="0046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68AE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«О налоге на имущество физических лиц» на территории </w:t>
      </w:r>
      <w:r>
        <w:rPr>
          <w:rFonts w:ascii="Times New Roman" w:hAnsi="Times New Roman"/>
          <w:b/>
          <w:sz w:val="28"/>
          <w:szCs w:val="28"/>
        </w:rPr>
        <w:t>Терского</w:t>
      </w:r>
      <w:r w:rsidRPr="00AD68AE">
        <w:rPr>
          <w:rFonts w:ascii="Times New Roman" w:hAnsi="Times New Roman"/>
          <w:b/>
          <w:sz w:val="28"/>
          <w:szCs w:val="28"/>
        </w:rPr>
        <w:t xml:space="preserve"> сельского поселения Грозненского муниципального района</w:t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 xml:space="preserve">       В соответствии с   Налоговым  кодексом  Российской Федерации,  Федеральным законом  от 06.10.2003 N 131-ФЗ "Об общих принципах организации местного самоуправления в Российской Федерации", Совет депутатов </w:t>
      </w:r>
      <w:r>
        <w:rPr>
          <w:rFonts w:ascii="Times New Roman" w:hAnsi="Times New Roman"/>
          <w:sz w:val="28"/>
          <w:szCs w:val="28"/>
        </w:rPr>
        <w:t>Терского</w:t>
      </w:r>
      <w:r w:rsidRPr="00AD68AE"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>РЕШИЛ:</w:t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>1.</w:t>
      </w:r>
      <w:r w:rsidRPr="00AD68AE">
        <w:rPr>
          <w:rFonts w:ascii="Times New Roman" w:hAnsi="Times New Roman"/>
          <w:sz w:val="28"/>
          <w:szCs w:val="28"/>
        </w:rPr>
        <w:tab/>
        <w:t xml:space="preserve">  Внести, в Положение «О налоге на имущество физических лиц», утвержденное решением  Совета  депутатов  </w:t>
      </w:r>
      <w:r>
        <w:rPr>
          <w:rFonts w:ascii="Times New Roman" w:hAnsi="Times New Roman"/>
          <w:sz w:val="28"/>
          <w:szCs w:val="28"/>
        </w:rPr>
        <w:t>Терского</w:t>
      </w:r>
      <w:r w:rsidRPr="00AD68AE">
        <w:rPr>
          <w:rFonts w:ascii="Times New Roman" w:hAnsi="Times New Roman"/>
          <w:sz w:val="28"/>
          <w:szCs w:val="28"/>
        </w:rPr>
        <w:t xml:space="preserve"> сельского поселения Грозненског</w:t>
      </w:r>
      <w:r w:rsidR="00810191">
        <w:rPr>
          <w:rFonts w:ascii="Times New Roman" w:hAnsi="Times New Roman"/>
          <w:sz w:val="28"/>
          <w:szCs w:val="28"/>
        </w:rPr>
        <w:t>о муниципального района от №  13</w:t>
      </w:r>
      <w:r w:rsidRPr="00AD68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11.11.2014</w:t>
      </w:r>
      <w:r w:rsidRPr="00AD68AE">
        <w:rPr>
          <w:rFonts w:ascii="Times New Roman" w:hAnsi="Times New Roman"/>
          <w:sz w:val="28"/>
          <w:szCs w:val="28"/>
        </w:rPr>
        <w:t>г. следующие изменения:</w:t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>1) 0.1 процента в  отношении:</w:t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>а)  жилых домов, частей жилых домов</w:t>
      </w:r>
      <w:proofErr w:type="gramStart"/>
      <w:r w:rsidRPr="00AD68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D68AE">
        <w:rPr>
          <w:rFonts w:ascii="Times New Roman" w:hAnsi="Times New Roman"/>
          <w:sz w:val="28"/>
          <w:szCs w:val="28"/>
        </w:rPr>
        <w:t xml:space="preserve"> квартир, частей квартир ,комнат; объектов незавершенного строительства в случае ,если проектируемых назначением таких 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 w:rsidRPr="00AD68AE">
        <w:rPr>
          <w:rFonts w:ascii="Times New Roman" w:hAnsi="Times New Roman"/>
          <w:sz w:val="28"/>
          <w:szCs w:val="28"/>
        </w:rPr>
        <w:t>машино</w:t>
      </w:r>
      <w:proofErr w:type="spellEnd"/>
      <w:r w:rsidRPr="00AD68AE">
        <w:rPr>
          <w:rFonts w:ascii="Times New Roman" w:hAnsi="Times New Roman"/>
          <w:sz w:val="28"/>
          <w:szCs w:val="28"/>
        </w:rPr>
        <w:t xml:space="preserve">-мест, в том числе расположенных в объектах налогообложения, указанных в подпункте 2 пункта 2 указанной статьи; хозяйственных строений или сооружений, площадь каждого из которых не превышает 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 </w:t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 xml:space="preserve">2)  2 процента в отношении объектов налогообложения, включенных в перечень, определяемый в соответствии с пунктом 7 ст. 378,2 НК РФ, в отношении объектов налогообложения, предусмотренных абзацем 2п.10 ст. 378 НК РФ, в отношении объектов  налогообложения, кадастровая стоимость каждого из которых превышает 300 миллионов рублей, </w:t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 xml:space="preserve">     </w:t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lastRenderedPageBreak/>
        <w:t>3)  0.5 процента в отношении прочих объектов налогообложения.</w:t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 xml:space="preserve"> Налоговые ставки, указанные в подпункте 1 2 указанной статьи настоящей статьи, 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образований.</w:t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 xml:space="preserve"> Допускается установление дифференцированных налоговых ставок в зависимости от; кадастровой стоимости объекта налогообложения; вида объекта налогообложения; места нахождения объекта налогообложения.</w:t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 xml:space="preserve"> 2.</w:t>
      </w:r>
      <w:proofErr w:type="gramStart"/>
      <w:r w:rsidRPr="00AD68A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D68AE">
        <w:rPr>
          <w:rFonts w:ascii="Times New Roman" w:hAnsi="Times New Roman"/>
          <w:sz w:val="28"/>
          <w:szCs w:val="28"/>
        </w:rPr>
        <w:t xml:space="preserve">  данное  постановление  в 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Терского</w:t>
      </w:r>
      <w:r w:rsidRPr="00AD68AE"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>3.Настоящее  решение  вступает в силу со дня его официального опубликования.</w:t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ab/>
      </w: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0C1" w:rsidRDefault="00BA60C1" w:rsidP="004C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0C1" w:rsidRPr="004C24E0" w:rsidRDefault="00BA60C1" w:rsidP="004C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994" w:rsidRPr="00B47B8A" w:rsidRDefault="003E5994" w:rsidP="003E5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7B8A">
        <w:rPr>
          <w:rFonts w:ascii="Times New Roman" w:hAnsi="Times New Roman"/>
          <w:sz w:val="28"/>
          <w:szCs w:val="28"/>
        </w:rPr>
        <w:t>Глава</w:t>
      </w:r>
      <w:r w:rsidR="00533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514">
        <w:rPr>
          <w:rFonts w:ascii="Times New Roman" w:hAnsi="Times New Roman"/>
          <w:sz w:val="28"/>
          <w:szCs w:val="28"/>
        </w:rPr>
        <w:t>Терского</w:t>
      </w:r>
      <w:proofErr w:type="gramEnd"/>
      <w:r w:rsidRPr="00B47B8A">
        <w:rPr>
          <w:rFonts w:ascii="Times New Roman" w:hAnsi="Times New Roman"/>
          <w:sz w:val="28"/>
          <w:szCs w:val="28"/>
        </w:rPr>
        <w:t xml:space="preserve"> </w:t>
      </w:r>
    </w:p>
    <w:p w:rsidR="003E5994" w:rsidRPr="00B47B8A" w:rsidRDefault="003E5994" w:rsidP="003E5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7B8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33514">
        <w:rPr>
          <w:rFonts w:ascii="Times New Roman" w:hAnsi="Times New Roman"/>
          <w:sz w:val="28"/>
          <w:szCs w:val="28"/>
        </w:rPr>
        <w:t xml:space="preserve"> </w:t>
      </w:r>
      <w:r w:rsidR="00464388">
        <w:rPr>
          <w:rFonts w:ascii="Times New Roman" w:hAnsi="Times New Roman"/>
          <w:sz w:val="28"/>
          <w:szCs w:val="28"/>
        </w:rPr>
        <w:t xml:space="preserve">   </w:t>
      </w:r>
      <w:r w:rsidR="00533514">
        <w:rPr>
          <w:rFonts w:ascii="Times New Roman" w:hAnsi="Times New Roman"/>
          <w:sz w:val="28"/>
          <w:szCs w:val="28"/>
        </w:rPr>
        <w:t xml:space="preserve">Б.И. </w:t>
      </w:r>
      <w:proofErr w:type="spellStart"/>
      <w:r w:rsidR="00533514">
        <w:rPr>
          <w:rFonts w:ascii="Times New Roman" w:hAnsi="Times New Roman"/>
          <w:sz w:val="28"/>
          <w:szCs w:val="28"/>
        </w:rPr>
        <w:t>Мурзабеков</w:t>
      </w:r>
      <w:proofErr w:type="spellEnd"/>
    </w:p>
    <w:p w:rsidR="00BA60C1" w:rsidRDefault="003E5994" w:rsidP="003E59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B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5994" w:rsidRPr="00DA63E1" w:rsidRDefault="004C24E0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DA63E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3E5994" w:rsidRDefault="003E5994" w:rsidP="003E5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5335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3E5994" w:rsidSect="004C24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B2" w:rsidRDefault="00B92DB2" w:rsidP="009728F6">
      <w:pPr>
        <w:spacing w:after="0" w:line="240" w:lineRule="auto"/>
      </w:pPr>
      <w:r>
        <w:separator/>
      </w:r>
    </w:p>
  </w:endnote>
  <w:endnote w:type="continuationSeparator" w:id="0">
    <w:p w:rsidR="00B92DB2" w:rsidRDefault="00B92DB2" w:rsidP="0097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39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B2" w:rsidRDefault="00B92DB2" w:rsidP="009728F6">
      <w:pPr>
        <w:spacing w:after="0" w:line="240" w:lineRule="auto"/>
      </w:pPr>
      <w:r>
        <w:separator/>
      </w:r>
    </w:p>
  </w:footnote>
  <w:footnote w:type="continuationSeparator" w:id="0">
    <w:p w:rsidR="00B92DB2" w:rsidRDefault="00B92DB2" w:rsidP="0097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23E9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9"/>
    <w:multiLevelType w:val="multilevel"/>
    <w:tmpl w:val="00000018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7670145"/>
    <w:multiLevelType w:val="hybridMultilevel"/>
    <w:tmpl w:val="E228B274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874FB"/>
    <w:multiLevelType w:val="hybridMultilevel"/>
    <w:tmpl w:val="845AE7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83F05"/>
    <w:multiLevelType w:val="hybridMultilevel"/>
    <w:tmpl w:val="EE26EF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2113F"/>
    <w:multiLevelType w:val="hybridMultilevel"/>
    <w:tmpl w:val="BC14D1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993869"/>
    <w:multiLevelType w:val="hybridMultilevel"/>
    <w:tmpl w:val="44CCDA5E"/>
    <w:lvl w:ilvl="0" w:tplc="F9B8A14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84B582B"/>
    <w:multiLevelType w:val="hybridMultilevel"/>
    <w:tmpl w:val="9F24B4C6"/>
    <w:lvl w:ilvl="0" w:tplc="BFC0A728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ED2D19"/>
    <w:multiLevelType w:val="hybridMultilevel"/>
    <w:tmpl w:val="AFCCCF72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705CEC"/>
    <w:multiLevelType w:val="hybridMultilevel"/>
    <w:tmpl w:val="0E8424A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C0415"/>
    <w:multiLevelType w:val="hybridMultilevel"/>
    <w:tmpl w:val="8526A9C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17535E"/>
    <w:multiLevelType w:val="hybridMultilevel"/>
    <w:tmpl w:val="F3BE67F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BF556C"/>
    <w:multiLevelType w:val="hybridMultilevel"/>
    <w:tmpl w:val="9E1AF3E4"/>
    <w:lvl w:ilvl="0" w:tplc="2C4E364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EF36C2"/>
    <w:multiLevelType w:val="hybridMultilevel"/>
    <w:tmpl w:val="C8C85E1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3B1338"/>
    <w:multiLevelType w:val="hybridMultilevel"/>
    <w:tmpl w:val="EE167A4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68FB237D"/>
    <w:multiLevelType w:val="hybridMultilevel"/>
    <w:tmpl w:val="5F6C1F2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52909"/>
    <w:multiLevelType w:val="hybridMultilevel"/>
    <w:tmpl w:val="F9E0BB9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1F4D09"/>
    <w:multiLevelType w:val="hybridMultilevel"/>
    <w:tmpl w:val="E0221552"/>
    <w:lvl w:ilvl="0" w:tplc="08981A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AC7004B"/>
    <w:multiLevelType w:val="hybridMultilevel"/>
    <w:tmpl w:val="E0D6138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9"/>
  </w:num>
  <w:num w:numId="5">
    <w:abstractNumId w:val="13"/>
  </w:num>
  <w:num w:numId="6">
    <w:abstractNumId w:val="22"/>
  </w:num>
  <w:num w:numId="7">
    <w:abstractNumId w:val="4"/>
  </w:num>
  <w:num w:numId="8">
    <w:abstractNumId w:val="10"/>
  </w:num>
  <w:num w:numId="9">
    <w:abstractNumId w:val="17"/>
  </w:num>
  <w:num w:numId="10">
    <w:abstractNumId w:val="11"/>
  </w:num>
  <w:num w:numId="11">
    <w:abstractNumId w:val="20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1"/>
  </w:num>
  <w:num w:numId="19">
    <w:abstractNumId w:val="15"/>
  </w:num>
  <w:num w:numId="20">
    <w:abstractNumId w:val="9"/>
  </w:num>
  <w:num w:numId="21">
    <w:abstractNumId w:val="18"/>
  </w:num>
  <w:num w:numId="22">
    <w:abstractNumId w:val="14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10"/>
    <w:rsid w:val="00007F8A"/>
    <w:rsid w:val="00017E1C"/>
    <w:rsid w:val="00025248"/>
    <w:rsid w:val="00036379"/>
    <w:rsid w:val="000453F4"/>
    <w:rsid w:val="0006184C"/>
    <w:rsid w:val="00092FF6"/>
    <w:rsid w:val="000A1FFC"/>
    <w:rsid w:val="000A6F9A"/>
    <w:rsid w:val="000D1C97"/>
    <w:rsid w:val="000D7BBF"/>
    <w:rsid w:val="000F203D"/>
    <w:rsid w:val="00106180"/>
    <w:rsid w:val="00125A36"/>
    <w:rsid w:val="00132E6A"/>
    <w:rsid w:val="0013578A"/>
    <w:rsid w:val="00176E58"/>
    <w:rsid w:val="00177700"/>
    <w:rsid w:val="00180A4C"/>
    <w:rsid w:val="001831C3"/>
    <w:rsid w:val="00186D39"/>
    <w:rsid w:val="001914A4"/>
    <w:rsid w:val="001A75EA"/>
    <w:rsid w:val="001F09EC"/>
    <w:rsid w:val="002067C3"/>
    <w:rsid w:val="00206BBC"/>
    <w:rsid w:val="00222D3D"/>
    <w:rsid w:val="00245AEB"/>
    <w:rsid w:val="00265C59"/>
    <w:rsid w:val="00270B0B"/>
    <w:rsid w:val="00280130"/>
    <w:rsid w:val="00282DE1"/>
    <w:rsid w:val="002C0F76"/>
    <w:rsid w:val="002C4922"/>
    <w:rsid w:val="002D3CDE"/>
    <w:rsid w:val="002E5D0A"/>
    <w:rsid w:val="00303BE9"/>
    <w:rsid w:val="00325AE5"/>
    <w:rsid w:val="00327969"/>
    <w:rsid w:val="00333B75"/>
    <w:rsid w:val="00350588"/>
    <w:rsid w:val="00350C3D"/>
    <w:rsid w:val="00360D8B"/>
    <w:rsid w:val="00361002"/>
    <w:rsid w:val="00364886"/>
    <w:rsid w:val="00375B14"/>
    <w:rsid w:val="00375D9C"/>
    <w:rsid w:val="003B455E"/>
    <w:rsid w:val="003E5994"/>
    <w:rsid w:val="00424958"/>
    <w:rsid w:val="00454155"/>
    <w:rsid w:val="00461E27"/>
    <w:rsid w:val="00464388"/>
    <w:rsid w:val="004726D3"/>
    <w:rsid w:val="00473341"/>
    <w:rsid w:val="004752C4"/>
    <w:rsid w:val="0049136C"/>
    <w:rsid w:val="00495A5F"/>
    <w:rsid w:val="004B392E"/>
    <w:rsid w:val="004C24E0"/>
    <w:rsid w:val="004D5928"/>
    <w:rsid w:val="004E5BA6"/>
    <w:rsid w:val="004F2863"/>
    <w:rsid w:val="004F3B05"/>
    <w:rsid w:val="004F719D"/>
    <w:rsid w:val="005065ED"/>
    <w:rsid w:val="0051710C"/>
    <w:rsid w:val="005215EE"/>
    <w:rsid w:val="0052743F"/>
    <w:rsid w:val="005303DD"/>
    <w:rsid w:val="00533514"/>
    <w:rsid w:val="00564EC0"/>
    <w:rsid w:val="00580B78"/>
    <w:rsid w:val="00580E9D"/>
    <w:rsid w:val="00587F87"/>
    <w:rsid w:val="00591A9E"/>
    <w:rsid w:val="005933C0"/>
    <w:rsid w:val="00594079"/>
    <w:rsid w:val="005F1358"/>
    <w:rsid w:val="005F1A3E"/>
    <w:rsid w:val="00605CCA"/>
    <w:rsid w:val="0061311B"/>
    <w:rsid w:val="00651208"/>
    <w:rsid w:val="006555EC"/>
    <w:rsid w:val="0066109D"/>
    <w:rsid w:val="0066160A"/>
    <w:rsid w:val="00663697"/>
    <w:rsid w:val="00673A97"/>
    <w:rsid w:val="00675548"/>
    <w:rsid w:val="00685E54"/>
    <w:rsid w:val="006B4F12"/>
    <w:rsid w:val="006C321C"/>
    <w:rsid w:val="006C4A2B"/>
    <w:rsid w:val="006C7B44"/>
    <w:rsid w:val="007105FA"/>
    <w:rsid w:val="007179BE"/>
    <w:rsid w:val="007254C5"/>
    <w:rsid w:val="007529D5"/>
    <w:rsid w:val="0075710E"/>
    <w:rsid w:val="00763040"/>
    <w:rsid w:val="007708DC"/>
    <w:rsid w:val="00772190"/>
    <w:rsid w:val="00773F27"/>
    <w:rsid w:val="007B6B04"/>
    <w:rsid w:val="007D4DFE"/>
    <w:rsid w:val="00810191"/>
    <w:rsid w:val="0082106E"/>
    <w:rsid w:val="008227B7"/>
    <w:rsid w:val="00877DC8"/>
    <w:rsid w:val="0088246E"/>
    <w:rsid w:val="00884C1E"/>
    <w:rsid w:val="008A26B2"/>
    <w:rsid w:val="008D28F3"/>
    <w:rsid w:val="008D702E"/>
    <w:rsid w:val="008D7D1E"/>
    <w:rsid w:val="009026E2"/>
    <w:rsid w:val="0091756B"/>
    <w:rsid w:val="00921E55"/>
    <w:rsid w:val="009249A6"/>
    <w:rsid w:val="00934EEF"/>
    <w:rsid w:val="0094389A"/>
    <w:rsid w:val="009728F6"/>
    <w:rsid w:val="009773DA"/>
    <w:rsid w:val="00980644"/>
    <w:rsid w:val="009975EC"/>
    <w:rsid w:val="009A574A"/>
    <w:rsid w:val="009B5C08"/>
    <w:rsid w:val="009C581F"/>
    <w:rsid w:val="009D6193"/>
    <w:rsid w:val="009E07A1"/>
    <w:rsid w:val="009E7310"/>
    <w:rsid w:val="00A00570"/>
    <w:rsid w:val="00A12015"/>
    <w:rsid w:val="00A233FA"/>
    <w:rsid w:val="00A26EB6"/>
    <w:rsid w:val="00A509E9"/>
    <w:rsid w:val="00A53EC3"/>
    <w:rsid w:val="00A54E0B"/>
    <w:rsid w:val="00A60012"/>
    <w:rsid w:val="00A815C0"/>
    <w:rsid w:val="00AA5FB8"/>
    <w:rsid w:val="00AB6E91"/>
    <w:rsid w:val="00AB7BAC"/>
    <w:rsid w:val="00AC5D43"/>
    <w:rsid w:val="00AD68AE"/>
    <w:rsid w:val="00B0146F"/>
    <w:rsid w:val="00B37E7D"/>
    <w:rsid w:val="00B423DB"/>
    <w:rsid w:val="00B71CAF"/>
    <w:rsid w:val="00B92DB2"/>
    <w:rsid w:val="00B95051"/>
    <w:rsid w:val="00BA33F7"/>
    <w:rsid w:val="00BA60C1"/>
    <w:rsid w:val="00BA6E0F"/>
    <w:rsid w:val="00BB6A8E"/>
    <w:rsid w:val="00BD4921"/>
    <w:rsid w:val="00BE14CD"/>
    <w:rsid w:val="00C10461"/>
    <w:rsid w:val="00C275B7"/>
    <w:rsid w:val="00C47380"/>
    <w:rsid w:val="00C50CA2"/>
    <w:rsid w:val="00C575DD"/>
    <w:rsid w:val="00C64915"/>
    <w:rsid w:val="00C835F6"/>
    <w:rsid w:val="00C851F8"/>
    <w:rsid w:val="00CC713A"/>
    <w:rsid w:val="00CE12E5"/>
    <w:rsid w:val="00D007C4"/>
    <w:rsid w:val="00D03903"/>
    <w:rsid w:val="00D16D6E"/>
    <w:rsid w:val="00D33974"/>
    <w:rsid w:val="00D4400E"/>
    <w:rsid w:val="00D468D2"/>
    <w:rsid w:val="00D93ACA"/>
    <w:rsid w:val="00DA63E1"/>
    <w:rsid w:val="00DD358A"/>
    <w:rsid w:val="00DE3987"/>
    <w:rsid w:val="00DE766B"/>
    <w:rsid w:val="00DF432F"/>
    <w:rsid w:val="00E00CC1"/>
    <w:rsid w:val="00E01EA1"/>
    <w:rsid w:val="00E038F1"/>
    <w:rsid w:val="00E06FA4"/>
    <w:rsid w:val="00E108AB"/>
    <w:rsid w:val="00E10D32"/>
    <w:rsid w:val="00E174C4"/>
    <w:rsid w:val="00E22DBA"/>
    <w:rsid w:val="00E33E31"/>
    <w:rsid w:val="00E35392"/>
    <w:rsid w:val="00E51326"/>
    <w:rsid w:val="00E637DD"/>
    <w:rsid w:val="00E77B1E"/>
    <w:rsid w:val="00E77D7E"/>
    <w:rsid w:val="00E80557"/>
    <w:rsid w:val="00EC405B"/>
    <w:rsid w:val="00EC6B1E"/>
    <w:rsid w:val="00ED15D8"/>
    <w:rsid w:val="00ED4897"/>
    <w:rsid w:val="00EE4B18"/>
    <w:rsid w:val="00EF429D"/>
    <w:rsid w:val="00F00BD9"/>
    <w:rsid w:val="00F16737"/>
    <w:rsid w:val="00F21159"/>
    <w:rsid w:val="00F27082"/>
    <w:rsid w:val="00F323AE"/>
    <w:rsid w:val="00F329BA"/>
    <w:rsid w:val="00F332D5"/>
    <w:rsid w:val="00F52ABF"/>
    <w:rsid w:val="00F54D81"/>
    <w:rsid w:val="00F62A5B"/>
    <w:rsid w:val="00F63529"/>
    <w:rsid w:val="00F964C2"/>
    <w:rsid w:val="00F97CA7"/>
    <w:rsid w:val="00FA6D10"/>
    <w:rsid w:val="00FB494A"/>
    <w:rsid w:val="00FD4811"/>
    <w:rsid w:val="00FD49BC"/>
    <w:rsid w:val="00FE38AF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40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E2"/>
    <w:pPr>
      <w:ind w:left="720"/>
      <w:contextualSpacing/>
    </w:pPr>
  </w:style>
  <w:style w:type="paragraph" w:styleId="a4">
    <w:name w:val="No Spacing"/>
    <w:uiPriority w:val="99"/>
    <w:qFormat/>
    <w:rsid w:val="00AB6E9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40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97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8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7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8F6"/>
    <w:rPr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6B4F12"/>
    <w:rPr>
      <w:b/>
      <w:color w:val="000080"/>
    </w:rPr>
  </w:style>
  <w:style w:type="character" w:customStyle="1" w:styleId="aa">
    <w:name w:val="Гипертекстовая ссылка"/>
    <w:uiPriority w:val="99"/>
    <w:rsid w:val="006B4F12"/>
    <w:rPr>
      <w:b/>
      <w:color w:val="008000"/>
    </w:rPr>
  </w:style>
  <w:style w:type="paragraph" w:customStyle="1" w:styleId="ab">
    <w:name w:val="Таблицы (моноширинный)"/>
    <w:basedOn w:val="a"/>
    <w:next w:val="a"/>
    <w:uiPriority w:val="99"/>
    <w:rsid w:val="006B4F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D03903"/>
    <w:pPr>
      <w:widowControl w:val="0"/>
      <w:suppressAutoHyphens/>
      <w:spacing w:after="160" w:line="252" w:lineRule="auto"/>
    </w:pPr>
    <w:rPr>
      <w:rFonts w:eastAsia="Lucida Sans Unicode" w:cs="font239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9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70B0B"/>
    <w:rPr>
      <w:b/>
      <w:bCs/>
    </w:rPr>
  </w:style>
  <w:style w:type="table" w:styleId="ae">
    <w:name w:val="Table Grid"/>
    <w:basedOn w:val="a1"/>
    <w:uiPriority w:val="59"/>
    <w:rsid w:val="000A1F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uiPriority w:val="99"/>
    <w:locked/>
    <w:rsid w:val="003E5994"/>
    <w:rPr>
      <w:rFonts w:cs="Calibri"/>
      <w:sz w:val="22"/>
      <w:szCs w:val="22"/>
      <w:lang w:eastAsia="en-US"/>
    </w:rPr>
  </w:style>
  <w:style w:type="paragraph" w:styleId="af0">
    <w:name w:val="Body Text"/>
    <w:basedOn w:val="a"/>
    <w:link w:val="af"/>
    <w:uiPriority w:val="99"/>
    <w:rsid w:val="003E5994"/>
    <w:pPr>
      <w:spacing w:after="120"/>
    </w:pPr>
    <w:rPr>
      <w:rFonts w:cs="Calibri"/>
    </w:rPr>
  </w:style>
  <w:style w:type="character" w:customStyle="1" w:styleId="11">
    <w:name w:val="Основной текст Знак1"/>
    <w:basedOn w:val="a0"/>
    <w:uiPriority w:val="99"/>
    <w:semiHidden/>
    <w:rsid w:val="003E5994"/>
    <w:rPr>
      <w:sz w:val="22"/>
      <w:szCs w:val="22"/>
      <w:lang w:eastAsia="en-US"/>
    </w:rPr>
  </w:style>
  <w:style w:type="paragraph" w:customStyle="1" w:styleId="a00">
    <w:name w:val="a0"/>
    <w:basedOn w:val="a"/>
    <w:rsid w:val="00464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pt">
    <w:name w:val="3pt"/>
    <w:basedOn w:val="a0"/>
    <w:rsid w:val="00464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7;&#1059;&#1051;&#1040;&#1049;%20-&#1054;&#1041;%20&#1048;&#1057;&#1055;&#1054;&#1051;&#1053;&#1070;%20&#1041;&#1070;&#1044;&#1046;&#1045;&#1058;&#1040;-28.02.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373D-D6CA-4F8A-8270-7C961095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ЗУЛАЙ -ОБ ИСПОЛНЮ БЮДЖЕТА-28.02.12</Template>
  <TotalTime>629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85</cp:revision>
  <cp:lastPrinted>2021-03-30T12:48:00Z</cp:lastPrinted>
  <dcterms:created xsi:type="dcterms:W3CDTF">2012-05-02T10:58:00Z</dcterms:created>
  <dcterms:modified xsi:type="dcterms:W3CDTF">2021-10-08T14:03:00Z</dcterms:modified>
</cp:coreProperties>
</file>